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1C" w:rsidRDefault="00CA5A1C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F50619" w:rsidRDefault="00F50619" w:rsidP="0068505D">
      <w:pPr>
        <w:pStyle w:val="ab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</w:p>
    <w:p w:rsidR="00151C41" w:rsidRPr="00DA10DF" w:rsidRDefault="00151C41" w:rsidP="00151C41">
      <w:pPr>
        <w:shd w:val="clear" w:color="auto" w:fill="FFFFFF"/>
        <w:spacing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bookmarkStart w:id="0" w:name="_GoBack"/>
      <w:r w:rsidRPr="00DA10DF">
        <w:rPr>
          <w:b/>
          <w:bCs/>
          <w:color w:val="181818"/>
          <w:sz w:val="36"/>
          <w:szCs w:val="36"/>
        </w:rPr>
        <w:lastRenderedPageBreak/>
        <w:t xml:space="preserve">Рабочая программа </w:t>
      </w:r>
    </w:p>
    <w:p w:rsidR="0068505D" w:rsidRDefault="0068505D" w:rsidP="00CA5A1C">
      <w:pPr>
        <w:pStyle w:val="ab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CA5A1C">
        <w:rPr>
          <w:b/>
          <w:bCs/>
          <w:color w:val="000000"/>
          <w:sz w:val="32"/>
          <w:szCs w:val="32"/>
        </w:rPr>
        <w:t>подготовки дошкольников к обучению в школе</w:t>
      </w:r>
    </w:p>
    <w:bookmarkEnd w:id="0"/>
    <w:p w:rsidR="00CA5A1C" w:rsidRPr="00CA5A1C" w:rsidRDefault="00CA5A1C" w:rsidP="0068505D">
      <w:pPr>
        <w:pStyle w:val="ab"/>
        <w:spacing w:before="0" w:beforeAutospacing="0" w:after="150" w:afterAutospacing="0"/>
        <w:rPr>
          <w:color w:val="000000"/>
          <w:sz w:val="21"/>
          <w:szCs w:val="21"/>
        </w:rPr>
      </w:pPr>
      <w:r w:rsidRPr="00CA5A1C">
        <w:rPr>
          <w:color w:val="000000"/>
          <w:sz w:val="21"/>
          <w:szCs w:val="21"/>
        </w:rPr>
        <w:t xml:space="preserve">Форма реализации: </w:t>
      </w:r>
      <w:proofErr w:type="spellStart"/>
      <w:r w:rsidRPr="00CA5A1C">
        <w:rPr>
          <w:color w:val="000000"/>
          <w:sz w:val="21"/>
          <w:szCs w:val="21"/>
        </w:rPr>
        <w:t>дистант</w:t>
      </w:r>
      <w:proofErr w:type="spellEnd"/>
    </w:p>
    <w:p w:rsidR="00CA5A1C" w:rsidRPr="00CA5A1C" w:rsidRDefault="00CA5A1C" w:rsidP="0068505D">
      <w:pPr>
        <w:pStyle w:val="ab"/>
        <w:spacing w:before="0" w:beforeAutospacing="0" w:after="150" w:afterAutospacing="0"/>
        <w:rPr>
          <w:color w:val="000000"/>
          <w:sz w:val="21"/>
          <w:szCs w:val="21"/>
        </w:rPr>
      </w:pPr>
      <w:r w:rsidRPr="00CA5A1C">
        <w:rPr>
          <w:color w:val="000000"/>
          <w:sz w:val="21"/>
          <w:szCs w:val="21"/>
        </w:rPr>
        <w:t>Возраст: 5-7 лет</w:t>
      </w:r>
    </w:p>
    <w:p w:rsidR="0068505D" w:rsidRDefault="0068505D" w:rsidP="0068505D">
      <w:pPr>
        <w:pStyle w:val="ab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Цели:</w:t>
      </w:r>
    </w:p>
    <w:p w:rsidR="0068505D" w:rsidRDefault="0068505D" w:rsidP="0068505D">
      <w:pPr>
        <w:pStyle w:val="ab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Ознакомление с условиями, созданными в школе для реализации всех способностей и задатков каждого ребёнка;</w:t>
      </w:r>
    </w:p>
    <w:p w:rsidR="0068505D" w:rsidRDefault="0068505D" w:rsidP="0068505D">
      <w:pPr>
        <w:pStyle w:val="ab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формирование личностных качеств, внутренней свободы, коммуникабельности, толерантности, организаторских способностей, интеллектуального, духовного и физического развития;</w:t>
      </w:r>
    </w:p>
    <w:p w:rsidR="0068505D" w:rsidRDefault="0068505D" w:rsidP="0068505D">
      <w:pPr>
        <w:pStyle w:val="ab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экологическое, трудовое, эстетическое воспитание, воспитание здорового образа жизни.</w:t>
      </w:r>
    </w:p>
    <w:p w:rsidR="0068505D" w:rsidRDefault="0068505D" w:rsidP="0068505D">
      <w:pPr>
        <w:pStyle w:val="ab"/>
        <w:spacing w:before="0" w:beforeAutospacing="0" w:after="150" w:afterAutospacing="0"/>
        <w:rPr>
          <w:color w:val="000000"/>
          <w:sz w:val="21"/>
          <w:szCs w:val="21"/>
        </w:rPr>
      </w:pPr>
    </w:p>
    <w:p w:rsidR="0068505D" w:rsidRDefault="0068505D" w:rsidP="0068505D">
      <w:pPr>
        <w:pStyle w:val="ab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(Первый год)</w:t>
      </w:r>
    </w:p>
    <w:tbl>
      <w:tblPr>
        <w:tblW w:w="94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5"/>
        <w:gridCol w:w="3644"/>
        <w:gridCol w:w="5191"/>
      </w:tblGrid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№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Тема выпуска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Цели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Что такое школа.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представления о школе прошлого, о школьных правилах поведения, развитие кругозора, памяти, мышления, воспитание познавательных интересов.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Чему учат в школе.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представления о современной школе, расширение кругозора, развитие памяти, мышления, воспитание познавательных интересов.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Волшебная бумага.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умения работать с бумагой, развитие творческой фантазии, кругозора, воспитание познавательных интересов.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Путешествие в страну чисел.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Познакомить с десятичной записью числа, развитие творческого мышления, памяти, навыков счёта, воспитание познавательных интересов.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Дорожная азбука.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умения применять правила дорожного движения, развитие памяти, творческого мышления, речи, воспитание неукоснительно соблюдать правила поведения на дороге.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Что такое этикет.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Познакомить ребят с правилами поведения за столом, развитие творческого мышления, памяти, речи, воспитание доброго отношения к окружающим.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Правильная осанка – это здоровье!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знаний о правильной посадке во время письма и чтения, развитие речи, двигательных навыков, кругозора, мышления, воспитание познавательных интересов.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Путешествие в страну Разноцветию. (Мы по радуге гуляли.)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Познакомить с основными цветами, с превращением одного цвета в другой, развитие памяти, творческого мышления, фантазии, воспитание художественно-эстетического вкуса.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Как хорошо уметь читать!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элементарных навыков слогового чтения, развитие речи, памяти, мышления, воспитание любви к чтению.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Книжкины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именины.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представления о библиотеке, её предназначении, развитие памяти, речи, творческого мышления, воспитание любви к чтению, к книге.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Умелые руки – не знают скуки. (Работа с бросовым материалом.)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Формирование умения работы с бросовым материалом, развитие творческого мышления, </w:t>
            </w:r>
            <w:r>
              <w:rPr>
                <w:color w:val="000000"/>
                <w:sz w:val="21"/>
                <w:szCs w:val="21"/>
              </w:rPr>
              <w:lastRenderedPageBreak/>
              <w:t>фантазии, кругозора, воспитание бережного отношения к природе.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Занимательная геометрия.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представления о плоских и объёмных геометрических фигурах, их признаках и свойствах, развитие мышления, памяти, кругозора, воспитание познавательных интересов.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мире животных и в мире растений.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представления о живой и неживой природе, развитие речи, мышления, памяти, воспитание бережного отношения к природе.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Как хорошо уметь дружить.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умений находить себе друзей, познакомить с правилами дружбы, развитие речи, кругозора, воспитание доброго отношения к окружающим.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Здравствуй, лето!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Подвести итог всей программы, познакомить с правилами поведения на водоёмах, в лесу, пожарной безопасности, развитие мышления, памяти, речи, воспитание бережного отношения к природе и неукоснительного соблюдения правил безопасности.</w:t>
            </w:r>
          </w:p>
        </w:tc>
      </w:tr>
    </w:tbl>
    <w:p w:rsidR="0068505D" w:rsidRDefault="0068505D" w:rsidP="0068505D">
      <w:pPr>
        <w:pStyle w:val="ab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(Второй год)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4"/>
        <w:gridCol w:w="3641"/>
        <w:gridCol w:w="5300"/>
      </w:tblGrid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№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Тема выпуска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Цели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Начинаем путешествие в Страну Знаний. (Знакомство со школьными предметами.)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представления о школьных предметах, знакомство с учебниками, развитие кругозора, воспитание познавательных интересов.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Прозвенел звонок – начинается урок! (Что такое урок и что такое перемена?)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представления о правилах поведения в школе, показать, как можно в школе отдыхать на перемене, развитие речи, мышления, воспитание доброго отношения к окружающим.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Чудесные превращения бумаги.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Продолжить знакомство со свойствами бумаги, формирование представления о свойствах снега, развитие творческого мышления, воспитание бережного отношения к окружающей среде.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Как хорошо уметь считать! (Складываем и вычитаем.)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Познакомить с действиями сложения и вычитания, развитие умения считать предметы, воспитание познавательных интересов.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гостях у Светофора.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Продолжить знакомство с правилами безопасности на дороге, развитие памяти, мышления, воспитание необходимости соблюдения правил дорожного движения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 здравствует, здоровье!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Познакомить ребят с правилами личной гигиены, которые помогут сохранить здоровье, развитие кругозора, воспитание потребности соблюдать правила гигиены.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Секреты карандашей.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представления о разных видах карандашей, научить выбирать карандаши, развитие творческого мышления, фантазии, воспитание эстетического вкуса.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стране Вежливых слов. (Речевой этикет.)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Познакомить с «волшебными» словами, привитие культуры общения с окружающими, воспитание культуры речи.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Путешествие в страну Грамматику.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Дать первичное представление о частях речи, развитие кругозора, творческого мышления, памяти, воспитание культуры речи.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мире много сказок.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представления о разных видах сказок, развитие речи, памяти, мышления, воспитание любви к чтению.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Приключение в городе Мастеров.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умения работы с разным материалом, развитие творческого мышления, фантазии, воспитание бережного отношения к природе.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Путешествие по планете Земля.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представления о поверхности Земли, развитие кругозора, памяти, воспитание бережного отношения к природе.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Дружба крепкая не сломается.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Продолжить знакомство с правилами дружбы, развитие речи, кругозора, воспитание доброго отношения к окружающим.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Чудеса света.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Формирование представления о чудесах, созданных природой и чудесах, сделанных человеком, развитее кругозора, памяти, речи, воспитание любви к родному краю.</w:t>
            </w:r>
          </w:p>
        </w:tc>
      </w:tr>
      <w:tr w:rsidR="0068505D" w:rsidTr="0068505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 здравствует, сюрприз!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505D" w:rsidRDefault="0068505D">
            <w:pPr>
              <w:pStyle w:val="ab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Подвести итог, напомнить о правилах безопасности, развитие речи, мышления, воспитание бережного отношения к природе и необходимости неукоснительно соблюдать правил безопасности.</w:t>
            </w:r>
          </w:p>
        </w:tc>
      </w:tr>
    </w:tbl>
    <w:p w:rsidR="0068505D" w:rsidRDefault="0068505D" w:rsidP="0068505D">
      <w:pPr>
        <w:pStyle w:val="ab"/>
        <w:spacing w:before="0" w:beforeAutospacing="0" w:after="150" w:afterAutospacing="0"/>
        <w:rPr>
          <w:color w:val="000000"/>
          <w:sz w:val="21"/>
          <w:szCs w:val="21"/>
        </w:rPr>
      </w:pPr>
    </w:p>
    <w:p w:rsidR="00DE2A6D" w:rsidRPr="00642E33" w:rsidRDefault="00DE2A6D" w:rsidP="00C87318">
      <w:pPr>
        <w:spacing w:line="276" w:lineRule="auto"/>
        <w:jc w:val="both"/>
        <w:rPr>
          <w:color w:val="FF0000"/>
          <w:sz w:val="32"/>
          <w:szCs w:val="32"/>
        </w:rPr>
      </w:pPr>
    </w:p>
    <w:sectPr w:rsidR="00DE2A6D" w:rsidRPr="00642E33" w:rsidSect="0063670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3DA6"/>
    <w:multiLevelType w:val="hybridMultilevel"/>
    <w:tmpl w:val="7E784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5D8B"/>
    <w:multiLevelType w:val="multilevel"/>
    <w:tmpl w:val="DC2A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E21C1"/>
    <w:multiLevelType w:val="multilevel"/>
    <w:tmpl w:val="FB70A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Helvetica" w:eastAsia="Calibri" w:hAnsi="Helvetica" w:cs="Helvetic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5930BB4"/>
    <w:multiLevelType w:val="multilevel"/>
    <w:tmpl w:val="C7EC4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BF40197"/>
    <w:multiLevelType w:val="hybridMultilevel"/>
    <w:tmpl w:val="BE50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11"/>
    <w:rsid w:val="000D1D11"/>
    <w:rsid w:val="000F75FE"/>
    <w:rsid w:val="00113C0D"/>
    <w:rsid w:val="00151C41"/>
    <w:rsid w:val="001C415C"/>
    <w:rsid w:val="001D7E7E"/>
    <w:rsid w:val="001F599E"/>
    <w:rsid w:val="002177CD"/>
    <w:rsid w:val="00262317"/>
    <w:rsid w:val="0027365C"/>
    <w:rsid w:val="002C3974"/>
    <w:rsid w:val="00344C9C"/>
    <w:rsid w:val="003E2504"/>
    <w:rsid w:val="00411DF6"/>
    <w:rsid w:val="004C326F"/>
    <w:rsid w:val="0051666F"/>
    <w:rsid w:val="00537DAE"/>
    <w:rsid w:val="00586D1C"/>
    <w:rsid w:val="005A0772"/>
    <w:rsid w:val="0063670D"/>
    <w:rsid w:val="00642E33"/>
    <w:rsid w:val="0068505D"/>
    <w:rsid w:val="00695559"/>
    <w:rsid w:val="007C2B73"/>
    <w:rsid w:val="008473C3"/>
    <w:rsid w:val="00864E68"/>
    <w:rsid w:val="008716B3"/>
    <w:rsid w:val="008816C2"/>
    <w:rsid w:val="0093257F"/>
    <w:rsid w:val="00AB05F0"/>
    <w:rsid w:val="00AD46D6"/>
    <w:rsid w:val="00B04A72"/>
    <w:rsid w:val="00B1456C"/>
    <w:rsid w:val="00B75B9A"/>
    <w:rsid w:val="00C275E5"/>
    <w:rsid w:val="00C87318"/>
    <w:rsid w:val="00CA5A1C"/>
    <w:rsid w:val="00DE2A6D"/>
    <w:rsid w:val="00E05766"/>
    <w:rsid w:val="00E27AAC"/>
    <w:rsid w:val="00E7062A"/>
    <w:rsid w:val="00EE6A2C"/>
    <w:rsid w:val="00F50619"/>
    <w:rsid w:val="00F71BCA"/>
    <w:rsid w:val="00FF3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049C"/>
  <w15:docId w15:val="{FACA109B-E03B-4C88-82CC-4AC8F599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1D11"/>
    <w:pPr>
      <w:ind w:left="720" w:firstLine="720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Абзац списка Знак"/>
    <w:link w:val="a3"/>
    <w:uiPriority w:val="34"/>
    <w:locked/>
    <w:rsid w:val="000D1D11"/>
    <w:rPr>
      <w:rFonts w:ascii="Times New Roman" w:eastAsia="Calibri" w:hAnsi="Times New Roman" w:cs="Times New Roman"/>
      <w:sz w:val="28"/>
      <w:szCs w:val="28"/>
    </w:rPr>
  </w:style>
  <w:style w:type="paragraph" w:styleId="a5">
    <w:name w:val="No Spacing"/>
    <w:uiPriority w:val="1"/>
    <w:qFormat/>
    <w:rsid w:val="000D1D1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D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1D1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aliases w:val="Знак2,body text,A=&gt;2=&gt;9 B5:AB,Body Text Char"/>
    <w:basedOn w:val="a"/>
    <w:link w:val="a9"/>
    <w:uiPriority w:val="99"/>
    <w:rsid w:val="005A0772"/>
    <w:pPr>
      <w:spacing w:after="120"/>
      <w:jc w:val="both"/>
    </w:pPr>
  </w:style>
  <w:style w:type="character" w:customStyle="1" w:styleId="a9">
    <w:name w:val="Основной текст Знак"/>
    <w:aliases w:val="Знак2 Знак,body text Знак,A=&gt;2=&gt;9 B5:AB Знак,Body Text Char Знак"/>
    <w:basedOn w:val="a0"/>
    <w:link w:val="a8"/>
    <w:uiPriority w:val="99"/>
    <w:rsid w:val="005A0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5A0772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table" w:styleId="aa">
    <w:name w:val="Table Grid"/>
    <w:basedOn w:val="a1"/>
    <w:uiPriority w:val="39"/>
    <w:rsid w:val="00EE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6850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52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17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2D6"/>
                <w:right w:val="none" w:sz="0" w:space="0" w:color="auto"/>
              </w:divBdr>
              <w:divsChild>
                <w:div w:id="4148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25003905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9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203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010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05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0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4793F-4190-477C-A623-F5D1E306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7</cp:revision>
  <cp:lastPrinted>2023-08-23T09:30:00Z</cp:lastPrinted>
  <dcterms:created xsi:type="dcterms:W3CDTF">2023-08-23T02:24:00Z</dcterms:created>
  <dcterms:modified xsi:type="dcterms:W3CDTF">2023-08-23T09:34:00Z</dcterms:modified>
</cp:coreProperties>
</file>